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81CF" w14:textId="5D895896" w:rsidR="00D466DC" w:rsidRPr="00592A6C" w:rsidRDefault="00D466DC" w:rsidP="00D466DC">
      <w:pPr>
        <w:jc w:val="center"/>
        <w:rPr>
          <w:b/>
          <w:sz w:val="28"/>
          <w:szCs w:val="28"/>
          <w:lang w:val="en-US"/>
        </w:rPr>
      </w:pPr>
      <w:r w:rsidRPr="00592A6C">
        <w:rPr>
          <w:b/>
          <w:sz w:val="28"/>
          <w:szCs w:val="28"/>
          <w:lang w:val="en-US"/>
        </w:rPr>
        <w:t>Joint Declaration Between the Government of the</w:t>
      </w:r>
      <w:r w:rsidR="00AA0A57" w:rsidRPr="00592A6C">
        <w:rPr>
          <w:b/>
          <w:sz w:val="28"/>
          <w:szCs w:val="28"/>
          <w:lang w:val="en-US"/>
        </w:rPr>
        <w:t xml:space="preserve"> </w:t>
      </w:r>
      <w:r w:rsidRPr="00592A6C">
        <w:rPr>
          <w:b/>
          <w:sz w:val="28"/>
          <w:szCs w:val="28"/>
          <w:lang w:val="en-US"/>
        </w:rPr>
        <w:t>Republic of Türkiye and the Government of the Hellenic Republic</w:t>
      </w:r>
    </w:p>
    <w:p w14:paraId="74A2BD73" w14:textId="09C8DD7D" w:rsidR="00FE770D" w:rsidRDefault="004E43C8" w:rsidP="00D466DC">
      <w:pPr>
        <w:jc w:val="both"/>
        <w:rPr>
          <w:lang w:val="en-US"/>
        </w:rPr>
      </w:pPr>
      <w:r w:rsidRPr="00592A6C">
        <w:rPr>
          <w:lang w:val="en-US"/>
        </w:rPr>
        <w:t xml:space="preserve">The President of the Republic of Türkiye, H.E. Mr. Recep Tayyip Erdoğan and the Prime Minister of the Hellenic Republic, H.E. Mr. Kyriakos Mitsotakis </w:t>
      </w:r>
      <w:r w:rsidR="00D466DC" w:rsidRPr="00592A6C">
        <w:rPr>
          <w:lang w:val="en-US"/>
        </w:rPr>
        <w:t xml:space="preserve">met in </w:t>
      </w:r>
      <w:r w:rsidRPr="00592A6C">
        <w:rPr>
          <w:lang w:val="en-US"/>
        </w:rPr>
        <w:t xml:space="preserve">Ankara </w:t>
      </w:r>
      <w:r w:rsidR="00D466DC" w:rsidRPr="00592A6C">
        <w:rPr>
          <w:lang w:val="en-US"/>
        </w:rPr>
        <w:t xml:space="preserve">on </w:t>
      </w:r>
      <w:r w:rsidRPr="00592A6C">
        <w:rPr>
          <w:lang w:val="en-US"/>
        </w:rPr>
        <w:t xml:space="preserve">February 11, 2026 </w:t>
      </w:r>
      <w:r w:rsidR="00D466DC" w:rsidRPr="00592A6C">
        <w:rPr>
          <w:lang w:val="en-US"/>
        </w:rPr>
        <w:t xml:space="preserve">within the framework of the </w:t>
      </w:r>
      <w:r w:rsidRPr="00592A6C">
        <w:rPr>
          <w:lang w:val="en-US"/>
        </w:rPr>
        <w:t>6</w:t>
      </w:r>
      <w:r w:rsidRPr="00592A6C">
        <w:rPr>
          <w:vertAlign w:val="superscript"/>
          <w:lang w:val="en-US"/>
        </w:rPr>
        <w:t>th</w:t>
      </w:r>
      <w:r w:rsidRPr="00592A6C">
        <w:rPr>
          <w:lang w:val="en-US"/>
        </w:rPr>
        <w:t xml:space="preserve"> </w:t>
      </w:r>
      <w:r w:rsidR="00D466DC" w:rsidRPr="00592A6C">
        <w:rPr>
          <w:lang w:val="en-US"/>
        </w:rPr>
        <w:t xml:space="preserve">High Level Cooperation Council meeting between </w:t>
      </w:r>
      <w:r w:rsidRPr="00592A6C">
        <w:rPr>
          <w:lang w:val="en-US"/>
        </w:rPr>
        <w:t>Türkiye and G</w:t>
      </w:r>
      <w:r w:rsidR="00D466DC" w:rsidRPr="00592A6C">
        <w:rPr>
          <w:lang w:val="en-US"/>
        </w:rPr>
        <w:t>reece.</w:t>
      </w:r>
      <w:r w:rsidR="00283566" w:rsidRPr="00592A6C">
        <w:rPr>
          <w:lang w:val="en-US"/>
        </w:rPr>
        <w:t xml:space="preserve"> </w:t>
      </w:r>
      <w:r w:rsidR="00D466DC" w:rsidRPr="00592A6C">
        <w:rPr>
          <w:lang w:val="en-US"/>
        </w:rPr>
        <w:t xml:space="preserve">The two </w:t>
      </w:r>
      <w:r w:rsidR="005F2F6E" w:rsidRPr="00592A6C">
        <w:rPr>
          <w:lang w:val="en-US"/>
        </w:rPr>
        <w:t>Leaders</w:t>
      </w:r>
      <w:r w:rsidR="00D466DC" w:rsidRPr="00592A6C">
        <w:rPr>
          <w:lang w:val="en-US"/>
        </w:rPr>
        <w:t xml:space="preserve"> co-chaired the session of the </w:t>
      </w:r>
      <w:r w:rsidR="005F2F6E" w:rsidRPr="00592A6C">
        <w:rPr>
          <w:lang w:val="en-US"/>
        </w:rPr>
        <w:t>sixth</w:t>
      </w:r>
      <w:r w:rsidR="00D466DC" w:rsidRPr="00592A6C">
        <w:rPr>
          <w:lang w:val="en-US"/>
        </w:rPr>
        <w:t xml:space="preserve"> meeting of the </w:t>
      </w:r>
      <w:r w:rsidR="00AF022E" w:rsidRPr="00592A6C">
        <w:rPr>
          <w:lang w:val="en-US"/>
        </w:rPr>
        <w:t>High</w:t>
      </w:r>
      <w:r w:rsidR="00AF0822">
        <w:rPr>
          <w:lang w:val="en-US"/>
        </w:rPr>
        <w:t>-</w:t>
      </w:r>
      <w:r w:rsidR="00AF022E" w:rsidRPr="00592A6C">
        <w:rPr>
          <w:lang w:val="en-US"/>
        </w:rPr>
        <w:t>Level</w:t>
      </w:r>
      <w:r w:rsidR="00D466DC" w:rsidRPr="00592A6C">
        <w:rPr>
          <w:lang w:val="en-US"/>
        </w:rPr>
        <w:t xml:space="preserve"> Cooperation Council, with the participation of the Ministers of Foreign Affairs as coordinators and Ministers responsible for</w:t>
      </w:r>
      <w:r w:rsidR="00C165BD">
        <w:rPr>
          <w:lang w:val="en-US"/>
        </w:rPr>
        <w:t xml:space="preserve"> </w:t>
      </w:r>
      <w:r w:rsidR="00FE770D">
        <w:rPr>
          <w:lang w:val="en-US"/>
        </w:rPr>
        <w:t>Treasury and Finance/Economy and Finance; Interior/Migration and Asylum</w:t>
      </w:r>
      <w:r w:rsidR="008D2709">
        <w:rPr>
          <w:lang w:val="en-US"/>
        </w:rPr>
        <w:t>,</w:t>
      </w:r>
      <w:r w:rsidR="00C2211D">
        <w:rPr>
          <w:lang w:val="en-US"/>
        </w:rPr>
        <w:t xml:space="preserve"> </w:t>
      </w:r>
      <w:r w:rsidR="00FE770D">
        <w:rPr>
          <w:lang w:val="en-US"/>
        </w:rPr>
        <w:t>Citizen Protection</w:t>
      </w:r>
      <w:r w:rsidR="008D2709">
        <w:rPr>
          <w:lang w:val="en-US"/>
        </w:rPr>
        <w:t>,</w:t>
      </w:r>
      <w:r w:rsidR="00C2211D">
        <w:rPr>
          <w:lang w:val="en-US"/>
        </w:rPr>
        <w:t xml:space="preserve"> </w:t>
      </w:r>
      <w:r w:rsidR="00FE770D">
        <w:rPr>
          <w:lang w:val="en-US"/>
        </w:rPr>
        <w:t xml:space="preserve">Climate Crisis and Civil Protection; Culture and Tourism/Culture; </w:t>
      </w:r>
      <w:r w:rsidR="008D2709">
        <w:rPr>
          <w:lang w:val="en-US"/>
        </w:rPr>
        <w:t xml:space="preserve">National </w:t>
      </w:r>
      <w:r w:rsidR="00FE770D">
        <w:rPr>
          <w:lang w:val="en-US"/>
        </w:rPr>
        <w:t>Education/Education</w:t>
      </w:r>
      <w:r w:rsidR="008D2709">
        <w:rPr>
          <w:lang w:val="en-US"/>
        </w:rPr>
        <w:t>, Religious Affairs and Sports; Industry and Technology/Development,</w:t>
      </w:r>
      <w:r w:rsidR="00C2211D">
        <w:rPr>
          <w:lang w:val="en-US"/>
        </w:rPr>
        <w:t xml:space="preserve"> </w:t>
      </w:r>
      <w:r w:rsidR="008D2709">
        <w:rPr>
          <w:lang w:val="en-US"/>
        </w:rPr>
        <w:t>Infrastructure and Transportation;</w:t>
      </w:r>
      <w:r w:rsidR="00C2211D">
        <w:rPr>
          <w:lang w:val="en-US"/>
        </w:rPr>
        <w:t xml:space="preserve"> and Trade.</w:t>
      </w:r>
    </w:p>
    <w:p w14:paraId="707ACF2B" w14:textId="3466BDDF" w:rsidR="00F7623D" w:rsidRPr="00592A6C" w:rsidRDefault="00D466DC" w:rsidP="00D466DC">
      <w:pPr>
        <w:jc w:val="both"/>
        <w:rPr>
          <w:lang w:val="en-US"/>
        </w:rPr>
      </w:pPr>
      <w:r w:rsidRPr="00592A6C">
        <w:rPr>
          <w:lang w:val="en-US"/>
        </w:rPr>
        <w:t xml:space="preserve">The two </w:t>
      </w:r>
      <w:r w:rsidR="00263692" w:rsidRPr="00592A6C">
        <w:rPr>
          <w:lang w:val="en-US"/>
        </w:rPr>
        <w:t>Leaders</w:t>
      </w:r>
      <w:r w:rsidRPr="00592A6C">
        <w:rPr>
          <w:lang w:val="en-US"/>
        </w:rPr>
        <w:t xml:space="preserve"> have noted th</w:t>
      </w:r>
      <w:r w:rsidR="007C1CA8" w:rsidRPr="00592A6C">
        <w:rPr>
          <w:lang w:val="en-US"/>
        </w:rPr>
        <w:t>e following</w:t>
      </w:r>
      <w:r w:rsidRPr="00592A6C">
        <w:rPr>
          <w:lang w:val="en-US"/>
        </w:rPr>
        <w:t xml:space="preserve">: </w:t>
      </w:r>
    </w:p>
    <w:p w14:paraId="2FB4FCDB" w14:textId="07069BBD" w:rsidR="005518A6" w:rsidRPr="00592A6C" w:rsidRDefault="00D466DC" w:rsidP="00D466DC">
      <w:pPr>
        <w:jc w:val="both"/>
        <w:rPr>
          <w:lang w:val="en-US"/>
        </w:rPr>
      </w:pPr>
      <w:r w:rsidRPr="00592A6C">
        <w:rPr>
          <w:lang w:val="en-US"/>
        </w:rPr>
        <w:t>-</w:t>
      </w:r>
      <w:bookmarkStart w:id="0" w:name="_Hlk221093401"/>
      <w:r w:rsidR="007C1CA8" w:rsidRPr="00592A6C">
        <w:rPr>
          <w:lang w:val="en-US"/>
        </w:rPr>
        <w:t>Türkiye and Greece</w:t>
      </w:r>
      <w:r w:rsidRPr="00592A6C">
        <w:rPr>
          <w:lang w:val="en-US"/>
        </w:rPr>
        <w:t xml:space="preserve"> </w:t>
      </w:r>
      <w:r w:rsidR="00AD3694" w:rsidRPr="00592A6C">
        <w:rPr>
          <w:lang w:val="en-US"/>
        </w:rPr>
        <w:t>emphasized</w:t>
      </w:r>
      <w:r w:rsidR="003B7866" w:rsidRPr="00592A6C">
        <w:rPr>
          <w:lang w:val="en-US"/>
        </w:rPr>
        <w:t xml:space="preserve"> once again that they are determined to foster friendly relations</w:t>
      </w:r>
      <w:r w:rsidR="009B33DB">
        <w:rPr>
          <w:lang w:val="en-US"/>
        </w:rPr>
        <w:t xml:space="preserve"> and good </w:t>
      </w:r>
      <w:proofErr w:type="spellStart"/>
      <w:r w:rsidR="009B33DB">
        <w:rPr>
          <w:lang w:val="en-US"/>
        </w:rPr>
        <w:t>neighbourliness</w:t>
      </w:r>
      <w:proofErr w:type="spellEnd"/>
      <w:r w:rsidR="003B7866" w:rsidRPr="00592A6C">
        <w:rPr>
          <w:lang w:val="en-US"/>
        </w:rPr>
        <w:t>, mutual respect, peaceful coexistence and understanding</w:t>
      </w:r>
      <w:r w:rsidR="009B2D1C">
        <w:rPr>
          <w:lang w:val="en-US"/>
        </w:rPr>
        <w:t xml:space="preserve"> </w:t>
      </w:r>
      <w:r w:rsidR="00FA6490" w:rsidRPr="00592A6C">
        <w:rPr>
          <w:lang w:val="en-US"/>
        </w:rPr>
        <w:t xml:space="preserve">in </w:t>
      </w:r>
      <w:r w:rsidR="009B2D1C">
        <w:rPr>
          <w:lang w:val="en-US"/>
        </w:rPr>
        <w:t xml:space="preserve">line with </w:t>
      </w:r>
      <w:r w:rsidR="00635FA8" w:rsidRPr="00592A6C">
        <w:rPr>
          <w:lang w:val="en-US"/>
        </w:rPr>
        <w:t xml:space="preserve">the </w:t>
      </w:r>
      <w:r w:rsidR="00FA6490" w:rsidRPr="00592A6C">
        <w:rPr>
          <w:lang w:val="en-US"/>
        </w:rPr>
        <w:t>“</w:t>
      </w:r>
      <w:r w:rsidR="00635FA8" w:rsidRPr="00592A6C">
        <w:rPr>
          <w:lang w:val="en-US"/>
        </w:rPr>
        <w:t>Athens Declaration</w:t>
      </w:r>
      <w:r w:rsidR="00FA6490" w:rsidRPr="00592A6C">
        <w:rPr>
          <w:lang w:val="en-US"/>
        </w:rPr>
        <w:t xml:space="preserve"> on Friendly Relations and Good-</w:t>
      </w:r>
      <w:proofErr w:type="spellStart"/>
      <w:r w:rsidR="00FA6490" w:rsidRPr="00592A6C">
        <w:rPr>
          <w:lang w:val="en-US"/>
        </w:rPr>
        <w:t>Neighbourliness</w:t>
      </w:r>
      <w:proofErr w:type="spellEnd"/>
      <w:r w:rsidR="00FA6490" w:rsidRPr="00592A6C">
        <w:rPr>
          <w:lang w:val="en-US"/>
        </w:rPr>
        <w:t xml:space="preserve">” </w:t>
      </w:r>
      <w:r w:rsidR="00635FA8" w:rsidRPr="00592A6C">
        <w:rPr>
          <w:lang w:val="en-US"/>
        </w:rPr>
        <w:t xml:space="preserve">which was signed </w:t>
      </w:r>
      <w:r w:rsidR="00BF5601" w:rsidRPr="00592A6C">
        <w:rPr>
          <w:lang w:val="en-US"/>
        </w:rPr>
        <w:t>on 7 December 2023, in Athens</w:t>
      </w:r>
      <w:r w:rsidR="001D5006">
        <w:rPr>
          <w:lang w:val="en-US"/>
        </w:rPr>
        <w:t>,</w:t>
      </w:r>
      <w:r w:rsidR="00BF5601" w:rsidRPr="00592A6C">
        <w:rPr>
          <w:lang w:val="en-US"/>
        </w:rPr>
        <w:t xml:space="preserve"> during</w:t>
      </w:r>
      <w:r w:rsidR="00635FA8" w:rsidRPr="00592A6C">
        <w:rPr>
          <w:lang w:val="en-US"/>
        </w:rPr>
        <w:t xml:space="preserve"> the 5</w:t>
      </w:r>
      <w:r w:rsidR="00635FA8" w:rsidRPr="00592A6C">
        <w:rPr>
          <w:vertAlign w:val="superscript"/>
          <w:lang w:val="en-US"/>
        </w:rPr>
        <w:t>th</w:t>
      </w:r>
      <w:r w:rsidR="00635FA8" w:rsidRPr="00592A6C">
        <w:rPr>
          <w:lang w:val="en-US"/>
        </w:rPr>
        <w:t xml:space="preserve"> High Level Cooperation Council meeting.</w:t>
      </w:r>
      <w:r w:rsidR="007D40B9" w:rsidRPr="00592A6C">
        <w:rPr>
          <w:lang w:val="en-US"/>
        </w:rPr>
        <w:t xml:space="preserve"> </w:t>
      </w:r>
      <w:r w:rsidRPr="00592A6C">
        <w:rPr>
          <w:lang w:val="en-US"/>
        </w:rPr>
        <w:t>The</w:t>
      </w:r>
      <w:r w:rsidR="00FA6490" w:rsidRPr="00592A6C">
        <w:rPr>
          <w:lang w:val="en-US"/>
        </w:rPr>
        <w:t xml:space="preserve"> two countries</w:t>
      </w:r>
      <w:r w:rsidRPr="00592A6C">
        <w:rPr>
          <w:lang w:val="en-US"/>
        </w:rPr>
        <w:t xml:space="preserve"> are committed to further promot</w:t>
      </w:r>
      <w:r w:rsidR="0060343B">
        <w:rPr>
          <w:lang w:val="en-US"/>
        </w:rPr>
        <w:t>ing</w:t>
      </w:r>
      <w:r w:rsidR="007D40B9" w:rsidRPr="00592A6C">
        <w:rPr>
          <w:lang w:val="en-US"/>
        </w:rPr>
        <w:t xml:space="preserve"> bilateral </w:t>
      </w:r>
      <w:r w:rsidRPr="00592A6C">
        <w:rPr>
          <w:lang w:val="en-US"/>
        </w:rPr>
        <w:t xml:space="preserve">relations and </w:t>
      </w:r>
      <w:r w:rsidR="007B074D">
        <w:rPr>
          <w:lang w:val="en-US"/>
        </w:rPr>
        <w:t>broadening areas of cooperation</w:t>
      </w:r>
      <w:r w:rsidRPr="00592A6C">
        <w:rPr>
          <w:lang w:val="en-US"/>
        </w:rPr>
        <w:t>.</w:t>
      </w:r>
      <w:bookmarkEnd w:id="0"/>
    </w:p>
    <w:p w14:paraId="0AE365B3" w14:textId="62002CE6" w:rsidR="00F022BC" w:rsidRDefault="00F022BC" w:rsidP="00D466DC">
      <w:pPr>
        <w:jc w:val="both"/>
        <w:rPr>
          <w:lang w:val="en-US"/>
        </w:rPr>
      </w:pPr>
      <w:r w:rsidRPr="00AE5462">
        <w:rPr>
          <w:b/>
          <w:lang w:val="en-US"/>
        </w:rPr>
        <w:t>-</w:t>
      </w:r>
      <w:r w:rsidRPr="00F022BC">
        <w:rPr>
          <w:lang w:val="en-US"/>
        </w:rPr>
        <w:t>Türkiye and Greece reaffirmed their commitment to improving effective communication channels and mechanisms at all levels, as well as eliminating unwarranted sources of tension in order to avoid potential escalation and risks for the successful management of their bilateral relations.</w:t>
      </w:r>
    </w:p>
    <w:p w14:paraId="435F146C" w14:textId="1BB143C1" w:rsidR="00F022BC" w:rsidRPr="00592A6C" w:rsidRDefault="00F022BC" w:rsidP="00D466DC">
      <w:pPr>
        <w:jc w:val="both"/>
        <w:rPr>
          <w:lang w:val="en-US"/>
        </w:rPr>
      </w:pPr>
      <w:r>
        <w:rPr>
          <w:lang w:val="en-US"/>
        </w:rPr>
        <w:t>-</w:t>
      </w:r>
      <w:r w:rsidRPr="00F022BC">
        <w:t xml:space="preserve"> </w:t>
      </w:r>
      <w:r w:rsidRPr="00F022BC">
        <w:rPr>
          <w:lang w:val="en-US"/>
        </w:rPr>
        <w:t>Both sides reiterated that extended bilateral cooperation, in full respect of international law</w:t>
      </w:r>
      <w:r w:rsidR="0090251C">
        <w:rPr>
          <w:lang w:val="en-US"/>
        </w:rPr>
        <w:t xml:space="preserve"> </w:t>
      </w:r>
      <w:r w:rsidR="00925D26">
        <w:rPr>
          <w:lang w:val="en-US"/>
        </w:rPr>
        <w:t xml:space="preserve">including </w:t>
      </w:r>
      <w:r w:rsidR="001F652D">
        <w:rPr>
          <w:lang w:val="en-US"/>
        </w:rPr>
        <w:t>the UN Charter</w:t>
      </w:r>
      <w:r w:rsidRPr="00F022BC">
        <w:rPr>
          <w:lang w:val="en-US"/>
        </w:rPr>
        <w:t>, will further enhance regional peace, stability and prosperity and will stimulate the economic growth of the region.</w:t>
      </w:r>
    </w:p>
    <w:p w14:paraId="1D2EEE8D" w14:textId="52867E38" w:rsidR="005A6FB0" w:rsidRDefault="00D466DC" w:rsidP="00D466DC">
      <w:pPr>
        <w:jc w:val="both"/>
        <w:rPr>
          <w:lang w:val="en-US"/>
        </w:rPr>
      </w:pPr>
      <w:r w:rsidRPr="00592A6C">
        <w:rPr>
          <w:lang w:val="en-US"/>
        </w:rPr>
        <w:t>-In light of the increase in their bilateral trade volume and economic cooperation, the two countries agreed to</w:t>
      </w:r>
      <w:r w:rsidR="00F022BC">
        <w:rPr>
          <w:lang w:val="en-US"/>
        </w:rPr>
        <w:t xml:space="preserve"> </w:t>
      </w:r>
      <w:r w:rsidRPr="00592A6C">
        <w:rPr>
          <w:lang w:val="en-US"/>
        </w:rPr>
        <w:t>further strengthen their commercial</w:t>
      </w:r>
      <w:r w:rsidR="0097107B" w:rsidRPr="00592A6C">
        <w:rPr>
          <w:lang w:val="en-US"/>
        </w:rPr>
        <w:t xml:space="preserve"> ties</w:t>
      </w:r>
      <w:r w:rsidR="00283566" w:rsidRPr="00592A6C">
        <w:rPr>
          <w:lang w:val="en-US"/>
        </w:rPr>
        <w:t xml:space="preserve"> and reach the </w:t>
      </w:r>
      <w:r w:rsidR="005D437E" w:rsidRPr="00592A6C">
        <w:rPr>
          <w:lang w:val="en-US"/>
        </w:rPr>
        <w:t xml:space="preserve">target of 10 billion USD </w:t>
      </w:r>
      <w:r w:rsidR="00945DB8" w:rsidRPr="00592A6C">
        <w:rPr>
          <w:lang w:val="en-US"/>
        </w:rPr>
        <w:t xml:space="preserve">in </w:t>
      </w:r>
      <w:r w:rsidR="005D437E" w:rsidRPr="00592A6C">
        <w:rPr>
          <w:lang w:val="en-US"/>
        </w:rPr>
        <w:t>bilateral trade volume until the end of the decade</w:t>
      </w:r>
      <w:r w:rsidR="0097107B" w:rsidRPr="00592A6C">
        <w:rPr>
          <w:lang w:val="en-US"/>
        </w:rPr>
        <w:t>.</w:t>
      </w:r>
      <w:r w:rsidR="00C630E2">
        <w:rPr>
          <w:lang w:val="en-US"/>
        </w:rPr>
        <w:t xml:space="preserve"> </w:t>
      </w:r>
      <w:r w:rsidR="007B60AA" w:rsidRPr="007B60AA">
        <w:rPr>
          <w:lang w:val="en-US"/>
        </w:rPr>
        <w:t>To this end they committed to intensifying engagement between their respective business communities, with particular emphasis on the activities of the Greece–Türkiye Joint Business Council, as well as other relevant business associations and the investment promotion agencies of both countries.</w:t>
      </w:r>
    </w:p>
    <w:p w14:paraId="509362F6" w14:textId="53C4727B" w:rsidR="00ED0A12" w:rsidRDefault="005A6FB0" w:rsidP="00ED0A12">
      <w:pPr>
        <w:jc w:val="both"/>
        <w:rPr>
          <w:lang w:val="en-US"/>
        </w:rPr>
      </w:pPr>
      <w:r>
        <w:rPr>
          <w:lang w:val="en-US"/>
        </w:rPr>
        <w:t>-</w:t>
      </w:r>
      <w:r w:rsidR="00626B20" w:rsidRPr="00592A6C">
        <w:rPr>
          <w:lang w:val="en-US"/>
        </w:rPr>
        <w:t>Türkiye and Greece welcome</w:t>
      </w:r>
      <w:r>
        <w:rPr>
          <w:lang w:val="en-US"/>
        </w:rPr>
        <w:t>d</w:t>
      </w:r>
      <w:r w:rsidR="00626B20" w:rsidRPr="00592A6C">
        <w:rPr>
          <w:lang w:val="en-US"/>
        </w:rPr>
        <w:t xml:space="preserve"> the</w:t>
      </w:r>
      <w:r>
        <w:rPr>
          <w:lang w:val="en-US"/>
        </w:rPr>
        <w:t xml:space="preserve"> </w:t>
      </w:r>
      <w:r w:rsidR="00626B20" w:rsidRPr="00592A6C">
        <w:rPr>
          <w:lang w:val="en-US"/>
        </w:rPr>
        <w:t xml:space="preserve">continuation of the </w:t>
      </w:r>
      <w:r w:rsidR="007B4587">
        <w:rPr>
          <w:lang w:val="en-GB"/>
        </w:rPr>
        <w:t xml:space="preserve">temporary scheme of short-stay Schengen visas </w:t>
      </w:r>
      <w:r w:rsidR="00626B20" w:rsidRPr="00592A6C">
        <w:rPr>
          <w:lang w:val="en-US"/>
        </w:rPr>
        <w:t xml:space="preserve">aiming at facilitating tourist visits </w:t>
      </w:r>
      <w:r w:rsidR="00777946">
        <w:rPr>
          <w:lang w:val="en-US"/>
        </w:rPr>
        <w:t xml:space="preserve">of Turkish nationals </w:t>
      </w:r>
      <w:r w:rsidR="00626B20" w:rsidRPr="00592A6C">
        <w:rPr>
          <w:lang w:val="en-US"/>
        </w:rPr>
        <w:t>to twelve Greek islands in the Aegean Sea.</w:t>
      </w:r>
    </w:p>
    <w:p w14:paraId="6E4E11E8" w14:textId="64D00AD0" w:rsidR="00ED0A12" w:rsidRDefault="00ED0A12" w:rsidP="00D466DC">
      <w:pPr>
        <w:jc w:val="both"/>
        <w:rPr>
          <w:lang w:val="en-US"/>
        </w:rPr>
      </w:pPr>
      <w:r>
        <w:rPr>
          <w:lang w:val="en-US"/>
        </w:rPr>
        <w:t>-</w:t>
      </w:r>
      <w:r w:rsidR="00310D26" w:rsidRPr="00D54432">
        <w:rPr>
          <w:lang w:val="en-US"/>
        </w:rPr>
        <w:t>Türkiye and Greece confirm</w:t>
      </w:r>
      <w:r w:rsidR="00EE7673">
        <w:rPr>
          <w:lang w:val="en-US"/>
        </w:rPr>
        <w:t>ed</w:t>
      </w:r>
      <w:r w:rsidR="00310D26" w:rsidRPr="00D54432">
        <w:rPr>
          <w:lang w:val="en-US"/>
        </w:rPr>
        <w:t xml:space="preserve"> that in addition to the existing bilateral cooperation in combating </w:t>
      </w:r>
      <w:r w:rsidR="00BE4867">
        <w:rPr>
          <w:lang w:val="en-US"/>
        </w:rPr>
        <w:t>irregular</w:t>
      </w:r>
      <w:r w:rsidR="00032D17">
        <w:rPr>
          <w:lang w:val="en-US"/>
        </w:rPr>
        <w:t xml:space="preserve"> </w:t>
      </w:r>
      <w:r w:rsidR="00310D26" w:rsidRPr="00D54432">
        <w:rPr>
          <w:lang w:val="en-US"/>
        </w:rPr>
        <w:t xml:space="preserve">migration, the trilateral cooperation mechanism, </w:t>
      </w:r>
      <w:r w:rsidR="00310D26" w:rsidRPr="00EE7673">
        <w:rPr>
          <w:lang w:val="en-US"/>
        </w:rPr>
        <w:t>which also includes Bulgaria,</w:t>
      </w:r>
      <w:r w:rsidR="00310D26" w:rsidRPr="00D54432">
        <w:rPr>
          <w:lang w:val="en-US"/>
        </w:rPr>
        <w:t xml:space="preserve"> has yielded positive results</w:t>
      </w:r>
      <w:r w:rsidR="00EE7673">
        <w:rPr>
          <w:lang w:val="en-US"/>
        </w:rPr>
        <w:t xml:space="preserve">. The two countries </w:t>
      </w:r>
      <w:r w:rsidR="00560830">
        <w:rPr>
          <w:lang w:val="en-US"/>
        </w:rPr>
        <w:t>stressed the importance of</w:t>
      </w:r>
      <w:r w:rsidR="00310D26" w:rsidRPr="00D54432">
        <w:rPr>
          <w:lang w:val="en-US"/>
        </w:rPr>
        <w:t xml:space="preserve"> continuing </w:t>
      </w:r>
      <w:r w:rsidR="00AD7A16">
        <w:rPr>
          <w:lang w:val="en-GB"/>
        </w:rPr>
        <w:t xml:space="preserve">and further enhancing </w:t>
      </w:r>
      <w:r w:rsidR="00310D26" w:rsidRPr="00D54432">
        <w:rPr>
          <w:lang w:val="en-US"/>
        </w:rPr>
        <w:t>cooperation in this area.</w:t>
      </w:r>
    </w:p>
    <w:p w14:paraId="60DA7C9F" w14:textId="5035475F" w:rsidR="00DD4023" w:rsidRDefault="00ED0A12" w:rsidP="00D466DC">
      <w:pPr>
        <w:jc w:val="both"/>
        <w:rPr>
          <w:lang w:val="en-US"/>
        </w:rPr>
      </w:pPr>
      <w:r>
        <w:rPr>
          <w:lang w:val="en-US"/>
        </w:rPr>
        <w:t>-</w:t>
      </w:r>
      <w:r w:rsidR="00936E69" w:rsidRPr="00592A6C">
        <w:rPr>
          <w:lang w:val="en-US"/>
        </w:rPr>
        <w:t>Both sides underlined the importance and the necessity of developing international cooperation in combating</w:t>
      </w:r>
      <w:r w:rsidR="00E6484C">
        <w:rPr>
          <w:lang w:val="en-US"/>
        </w:rPr>
        <w:t xml:space="preserve"> </w:t>
      </w:r>
      <w:r w:rsidR="00BE4867">
        <w:rPr>
          <w:lang w:val="en-US"/>
        </w:rPr>
        <w:t xml:space="preserve">terrorism and </w:t>
      </w:r>
      <w:r w:rsidR="00E6484C">
        <w:rPr>
          <w:lang w:val="en-US"/>
        </w:rPr>
        <w:t>organized</w:t>
      </w:r>
      <w:r w:rsidR="00873B7B">
        <w:rPr>
          <w:lang w:val="en-US"/>
        </w:rPr>
        <w:t xml:space="preserve"> crime</w:t>
      </w:r>
      <w:r w:rsidR="001F652D">
        <w:rPr>
          <w:lang w:val="en-US"/>
        </w:rPr>
        <w:t>.</w:t>
      </w:r>
    </w:p>
    <w:p w14:paraId="30A27681" w14:textId="130CF9CA" w:rsidR="0094130B" w:rsidRDefault="0094130B" w:rsidP="00D466DC">
      <w:pPr>
        <w:jc w:val="both"/>
        <w:rPr>
          <w:lang w:val="en-US"/>
        </w:rPr>
      </w:pPr>
      <w:r>
        <w:rPr>
          <w:lang w:val="en-US"/>
        </w:rPr>
        <w:lastRenderedPageBreak/>
        <w:t>-</w:t>
      </w:r>
      <w:r w:rsidRPr="0094130B">
        <w:rPr>
          <w:lang w:val="en-US"/>
        </w:rPr>
        <w:t>Both countries expressed their determination to evaluate existing cooperation opportunities in the field of energy -particularly in electricity interconnection and renewable energy- with the aim of strengthening regional stability.</w:t>
      </w:r>
    </w:p>
    <w:p w14:paraId="0C4E41E6" w14:textId="5B49DB23" w:rsidR="001449EE" w:rsidRPr="001449EE" w:rsidRDefault="00967ECA" w:rsidP="00D466DC">
      <w:pPr>
        <w:jc w:val="both"/>
        <w:rPr>
          <w:bCs/>
        </w:rPr>
      </w:pPr>
      <w:r w:rsidRPr="00696AB1">
        <w:rPr>
          <w:bCs/>
        </w:rPr>
        <w:t>-</w:t>
      </w:r>
      <w:r w:rsidR="00751768">
        <w:rPr>
          <w:bCs/>
        </w:rPr>
        <w:t>The two sides</w:t>
      </w:r>
      <w:r w:rsidRPr="00696AB1">
        <w:rPr>
          <w:bCs/>
        </w:rPr>
        <w:t xml:space="preserve"> agreed to continue their cooperation on the modernization of critical cross-border road and railway corridors. These projects substantially enhance the safety, reliability, and capacity of both passenger and freight transport, while at the same time creating the technical and operational conditions for stronger connectivity between </w:t>
      </w:r>
      <w:r w:rsidR="00406EA0" w:rsidRPr="00696AB1">
        <w:rPr>
          <w:bCs/>
        </w:rPr>
        <w:t xml:space="preserve">Türkiye </w:t>
      </w:r>
      <w:r w:rsidRPr="00696AB1">
        <w:rPr>
          <w:bCs/>
        </w:rPr>
        <w:t>and</w:t>
      </w:r>
      <w:r w:rsidR="00316B5B">
        <w:rPr>
          <w:bCs/>
        </w:rPr>
        <w:t xml:space="preserve"> </w:t>
      </w:r>
      <w:r w:rsidR="00406EA0" w:rsidRPr="00696AB1">
        <w:rPr>
          <w:bCs/>
        </w:rPr>
        <w:t>Greece</w:t>
      </w:r>
      <w:r w:rsidRPr="00696AB1">
        <w:rPr>
          <w:bCs/>
        </w:rPr>
        <w:t>, as well as with the wider Balkan region and Southeast Europe, and regional resilience of supply chains. In this respect the two sides reviewed progress on the project of constructing a second cross border bridge in Kipi- Ipsala, following the 2006 Agreement. The comprehensive and effective connection of the Trans-European Transport Network with Türkiye’s road and railway transport network is recognized as critical for ensuring smooth traffic flows, system interoperability, and the further strengthening of cross-border cooperation.</w:t>
      </w:r>
    </w:p>
    <w:p w14:paraId="18B8CECA" w14:textId="5126A07B" w:rsidR="00CD61E5" w:rsidRPr="008B34CA" w:rsidRDefault="00BB72F6" w:rsidP="00D466DC">
      <w:pPr>
        <w:jc w:val="both"/>
        <w:rPr>
          <w:lang w:val="en-GB"/>
        </w:rPr>
      </w:pPr>
      <w:r>
        <w:rPr>
          <w:lang w:val="en-US"/>
        </w:rPr>
        <w:t>-</w:t>
      </w:r>
      <w:r w:rsidR="0013393C" w:rsidRPr="00592A6C">
        <w:rPr>
          <w:lang w:val="en-US"/>
        </w:rPr>
        <w:t>Türkiye and Greece reiterate</w:t>
      </w:r>
      <w:r w:rsidR="001D5006">
        <w:rPr>
          <w:lang w:val="en-US"/>
        </w:rPr>
        <w:t>d</w:t>
      </w:r>
      <w:r w:rsidR="0013393C" w:rsidRPr="00592A6C">
        <w:rPr>
          <w:lang w:val="en-US"/>
        </w:rPr>
        <w:t xml:space="preserve"> the growing importance of emerging technologies, including AI and digitalization, in the economic and strategic domain</w:t>
      </w:r>
      <w:r w:rsidR="001D5006">
        <w:rPr>
          <w:lang w:val="en-US"/>
        </w:rPr>
        <w:t>. B</w:t>
      </w:r>
      <w:r w:rsidR="0013393C" w:rsidRPr="00592A6C">
        <w:rPr>
          <w:lang w:val="en-US"/>
        </w:rPr>
        <w:t xml:space="preserve">oth sides </w:t>
      </w:r>
      <w:r w:rsidR="00992CC0">
        <w:rPr>
          <w:lang w:val="en-GB"/>
        </w:rPr>
        <w:t>reaffirmed their commitment to</w:t>
      </w:r>
      <w:r w:rsidR="00992CC0">
        <w:rPr>
          <w:lang w:val="en-US"/>
        </w:rPr>
        <w:t xml:space="preserve"> enhancing</w:t>
      </w:r>
      <w:r w:rsidR="009E121E">
        <w:rPr>
          <w:lang w:val="en-US"/>
        </w:rPr>
        <w:t xml:space="preserve"> </w:t>
      </w:r>
      <w:r w:rsidR="0013393C" w:rsidRPr="00592A6C">
        <w:rPr>
          <w:lang w:val="en-US"/>
        </w:rPr>
        <w:t>cooperation in science, technology</w:t>
      </w:r>
      <w:r w:rsidR="00992CC0">
        <w:rPr>
          <w:lang w:val="en-US"/>
        </w:rPr>
        <w:t>, research</w:t>
      </w:r>
      <w:r w:rsidR="0013393C" w:rsidRPr="00592A6C">
        <w:rPr>
          <w:lang w:val="en-US"/>
        </w:rPr>
        <w:t xml:space="preserve"> and innovation</w:t>
      </w:r>
      <w:r w:rsidR="008B34CA" w:rsidRPr="008B34CA">
        <w:rPr>
          <w:lang w:val="en-GB"/>
        </w:rPr>
        <w:t xml:space="preserve">, </w:t>
      </w:r>
      <w:r w:rsidR="008B34CA">
        <w:rPr>
          <w:lang w:val="en-GB"/>
        </w:rPr>
        <w:t>through the implementation of a bilateral cooperation programme on science and technology.</w:t>
      </w:r>
    </w:p>
    <w:p w14:paraId="48F12554" w14:textId="20B13219" w:rsidR="00BC2E68" w:rsidRDefault="00CD61E5" w:rsidP="00D466DC">
      <w:pPr>
        <w:jc w:val="both"/>
        <w:rPr>
          <w:lang w:val="en-US"/>
        </w:rPr>
      </w:pPr>
      <w:r>
        <w:rPr>
          <w:lang w:val="en-US"/>
        </w:rPr>
        <w:t>-</w:t>
      </w:r>
      <w:r w:rsidR="00DB1A17" w:rsidRPr="00592A6C">
        <w:rPr>
          <w:lang w:val="en-US"/>
        </w:rPr>
        <w:t>Türkiye and Greece agreed to deepen cooperation on sustainable water management in the Meriç/Evros River Basin</w:t>
      </w:r>
      <w:r w:rsidR="00AD7A16" w:rsidRPr="001E46D7">
        <w:rPr>
          <w:lang w:val="en-GB"/>
        </w:rPr>
        <w:t xml:space="preserve">, </w:t>
      </w:r>
      <w:r w:rsidR="00AD7A16">
        <w:rPr>
          <w:lang w:val="en-GB"/>
        </w:rPr>
        <w:t>strengthening</w:t>
      </w:r>
      <w:r w:rsidR="004638D7">
        <w:rPr>
          <w:lang w:val="en-GB"/>
        </w:rPr>
        <w:t xml:space="preserve"> resilience to climate change impacts.</w:t>
      </w:r>
      <w:r w:rsidR="00DB1A17" w:rsidRPr="00592A6C">
        <w:rPr>
          <w:lang w:val="en-US"/>
        </w:rPr>
        <w:t xml:space="preserve"> </w:t>
      </w:r>
      <w:r w:rsidR="00DB1A17" w:rsidRPr="0069692B">
        <w:rPr>
          <w:lang w:val="en-US"/>
        </w:rPr>
        <w:t>In this context, the two countries have decided to reactivate the</w:t>
      </w:r>
      <w:r w:rsidR="002C28D8">
        <w:rPr>
          <w:lang w:val="en-US"/>
        </w:rPr>
        <w:t xml:space="preserve"> ad hoc</w:t>
      </w:r>
      <w:r w:rsidR="00DB1A17" w:rsidRPr="0069692B">
        <w:rPr>
          <w:lang w:val="en-US"/>
        </w:rPr>
        <w:t xml:space="preserve"> Joint Committee established under the Joint </w:t>
      </w:r>
      <w:r w:rsidR="003E7DCA">
        <w:rPr>
          <w:lang w:val="en-US"/>
        </w:rPr>
        <w:t xml:space="preserve">Declaration of the Minister of Environment, Energy and Climate Change of the Hellenic Republic and the Minister for Environment and Forestry of the Republic of </w:t>
      </w:r>
      <w:r w:rsidR="00406EA0">
        <w:rPr>
          <w:lang w:val="en-US"/>
        </w:rPr>
        <w:t>Türkiye</w:t>
      </w:r>
      <w:r w:rsidR="003E7DCA">
        <w:rPr>
          <w:lang w:val="en-US"/>
        </w:rPr>
        <w:t>, signed in Athens, on 14 May 2010</w:t>
      </w:r>
      <w:r w:rsidR="00DB1A17" w:rsidRPr="0069692B">
        <w:rPr>
          <w:lang w:val="en-US"/>
        </w:rPr>
        <w:t>, with the aim of ensuring</w:t>
      </w:r>
      <w:r w:rsidR="004638D7">
        <w:rPr>
          <w:lang w:val="en-US"/>
        </w:rPr>
        <w:t xml:space="preserve"> the protection and</w:t>
      </w:r>
      <w:r w:rsidR="00DB1A17" w:rsidRPr="0069692B">
        <w:rPr>
          <w:lang w:val="en-US"/>
        </w:rPr>
        <w:t xml:space="preserve"> sustainable use of Meriç/Evros River. The </w:t>
      </w:r>
      <w:r w:rsidR="00BB72F6">
        <w:rPr>
          <w:lang w:val="en-US"/>
        </w:rPr>
        <w:t>two sides</w:t>
      </w:r>
      <w:r w:rsidR="00DB1A17" w:rsidRPr="0069692B">
        <w:rPr>
          <w:lang w:val="en-US"/>
        </w:rPr>
        <w:t xml:space="preserve"> have also expressed their joint commitment to </w:t>
      </w:r>
      <w:r w:rsidR="00C23FE0">
        <w:rPr>
          <w:lang w:val="en-US"/>
        </w:rPr>
        <w:t xml:space="preserve">addressing </w:t>
      </w:r>
      <w:r w:rsidR="00DB1A17" w:rsidRPr="0069692B">
        <w:rPr>
          <w:lang w:val="en-US"/>
        </w:rPr>
        <w:t>the impacts of floods in the Meriç</w:t>
      </w:r>
      <w:r w:rsidR="00C23FE0">
        <w:rPr>
          <w:lang w:val="en-US"/>
        </w:rPr>
        <w:t>/Evros</w:t>
      </w:r>
      <w:r w:rsidR="00DB1A17" w:rsidRPr="0069692B">
        <w:rPr>
          <w:lang w:val="en-US"/>
        </w:rPr>
        <w:t xml:space="preserve"> River Basin</w:t>
      </w:r>
      <w:r w:rsidR="00A93CA3">
        <w:rPr>
          <w:lang w:val="en-US"/>
        </w:rPr>
        <w:t xml:space="preserve"> </w:t>
      </w:r>
      <w:r w:rsidR="00A93CA3" w:rsidRPr="00A93CA3">
        <w:rPr>
          <w:lang w:val="en-US"/>
        </w:rPr>
        <w:t xml:space="preserve">also in the collaboration with </w:t>
      </w:r>
      <w:r w:rsidR="00EC5B88">
        <w:rPr>
          <w:lang w:val="en-US"/>
        </w:rPr>
        <w:t xml:space="preserve">the </w:t>
      </w:r>
      <w:r w:rsidR="00A93CA3" w:rsidRPr="00A93CA3">
        <w:rPr>
          <w:lang w:val="en-US"/>
        </w:rPr>
        <w:t>other riparian country</w:t>
      </w:r>
      <w:r w:rsidR="00DB1A17" w:rsidRPr="0069692B">
        <w:rPr>
          <w:lang w:val="en-US"/>
        </w:rPr>
        <w:t>.</w:t>
      </w:r>
    </w:p>
    <w:p w14:paraId="699658E7" w14:textId="77777777" w:rsidR="00BC2E68" w:rsidRDefault="00BC2E68" w:rsidP="00417639">
      <w:pPr>
        <w:jc w:val="both"/>
        <w:rPr>
          <w:lang w:val="en-US"/>
        </w:rPr>
      </w:pPr>
      <w:r>
        <w:rPr>
          <w:lang w:val="en-US"/>
        </w:rPr>
        <w:t>-</w:t>
      </w:r>
      <w:r w:rsidRPr="00592A6C">
        <w:rPr>
          <w:lang w:val="en-US"/>
        </w:rPr>
        <w:t>Türkiye and Greece reaffirm</w:t>
      </w:r>
      <w:r>
        <w:rPr>
          <w:lang w:val="en-US"/>
        </w:rPr>
        <w:t>ed</w:t>
      </w:r>
      <w:r w:rsidRPr="00592A6C">
        <w:rPr>
          <w:lang w:val="en-US"/>
        </w:rPr>
        <w:t xml:space="preserve"> their commitment to working constructively within NATO as two Allies, including in the run-up to the Ankara Summit to be held on 7-8 July 2026 in Türkiye.</w:t>
      </w:r>
    </w:p>
    <w:p w14:paraId="15AACB4B" w14:textId="5CA905A1" w:rsidR="00BC5556" w:rsidRPr="007231C9" w:rsidRDefault="00BC2E68" w:rsidP="00C00E10">
      <w:pPr>
        <w:jc w:val="both"/>
        <w:rPr>
          <w:b/>
          <w:lang w:val="en-GB"/>
        </w:rPr>
      </w:pPr>
      <w:r>
        <w:rPr>
          <w:lang w:val="en-US"/>
        </w:rPr>
        <w:t>-</w:t>
      </w:r>
      <w:r w:rsidR="00D65205" w:rsidRPr="00D65205">
        <w:t xml:space="preserve"> </w:t>
      </w:r>
      <w:r w:rsidR="00032D17">
        <w:t>T</w:t>
      </w:r>
      <w:r w:rsidR="002C519B">
        <w:t xml:space="preserve">he two sides exchanged views on </w:t>
      </w:r>
      <w:r w:rsidR="00032D17" w:rsidRPr="00032D17">
        <w:t>Türkiye</w:t>
      </w:r>
      <w:r w:rsidR="00032D17">
        <w:t>-</w:t>
      </w:r>
      <w:r w:rsidR="002C519B">
        <w:t>EU</w:t>
      </w:r>
      <w:r w:rsidR="00032D17">
        <w:t xml:space="preserve"> </w:t>
      </w:r>
      <w:r w:rsidR="002C519B">
        <w:t>relations.</w:t>
      </w:r>
    </w:p>
    <w:p w14:paraId="464838EF" w14:textId="78A95A13" w:rsidR="00C00E10" w:rsidRPr="00592A6C" w:rsidRDefault="00BC2E68" w:rsidP="00C00E10">
      <w:pPr>
        <w:jc w:val="both"/>
        <w:rPr>
          <w:lang w:val="en-US"/>
        </w:rPr>
      </w:pPr>
      <w:r>
        <w:rPr>
          <w:lang w:val="en-US"/>
        </w:rPr>
        <w:t>-</w:t>
      </w:r>
      <w:r w:rsidR="00C00E10" w:rsidRPr="00592A6C">
        <w:rPr>
          <w:lang w:val="en-US"/>
        </w:rPr>
        <w:t>The two countries agreed to expand their cooperation</w:t>
      </w:r>
      <w:r>
        <w:rPr>
          <w:lang w:val="en-US"/>
        </w:rPr>
        <w:t xml:space="preserve"> </w:t>
      </w:r>
      <w:r w:rsidR="00C00E10" w:rsidRPr="00592A6C">
        <w:rPr>
          <w:lang w:val="en-US"/>
        </w:rPr>
        <w:t>in international organizations, and, to the extent possible, to support each other’s candidatures in international platforms.</w:t>
      </w:r>
    </w:p>
    <w:p w14:paraId="4D9039E6" w14:textId="305AC269" w:rsidR="00D466DC" w:rsidRPr="00592A6C" w:rsidRDefault="00663449" w:rsidP="00D466DC">
      <w:pPr>
        <w:jc w:val="both"/>
        <w:rPr>
          <w:lang w:val="en-US"/>
        </w:rPr>
      </w:pPr>
      <w:r w:rsidRPr="00592A6C">
        <w:rPr>
          <w:lang w:val="en-US"/>
        </w:rPr>
        <w:t>-</w:t>
      </w:r>
      <w:r w:rsidR="00D466DC" w:rsidRPr="00592A6C">
        <w:rPr>
          <w:lang w:val="en-US"/>
        </w:rPr>
        <w:t xml:space="preserve">The two </w:t>
      </w:r>
      <w:r w:rsidR="00263692" w:rsidRPr="00592A6C">
        <w:rPr>
          <w:lang w:val="en-US"/>
        </w:rPr>
        <w:t>Leaders</w:t>
      </w:r>
      <w:r w:rsidR="00D466DC" w:rsidRPr="00592A6C">
        <w:rPr>
          <w:lang w:val="en-US"/>
        </w:rPr>
        <w:t xml:space="preserve"> had also a comprehensive exchange of views on bilateral issues, regional and international developments</w:t>
      </w:r>
      <w:r w:rsidR="003E48BA">
        <w:rPr>
          <w:lang w:val="en-US"/>
        </w:rPr>
        <w:t xml:space="preserve">. </w:t>
      </w:r>
      <w:r w:rsidR="00BC2E68">
        <w:rPr>
          <w:lang w:val="en-US"/>
        </w:rPr>
        <w:t>They</w:t>
      </w:r>
      <w:r w:rsidRPr="00592A6C">
        <w:rPr>
          <w:lang w:val="en-US"/>
        </w:rPr>
        <w:t xml:space="preserve"> </w:t>
      </w:r>
      <w:r w:rsidR="00D466DC" w:rsidRPr="00592A6C">
        <w:rPr>
          <w:lang w:val="en-US"/>
        </w:rPr>
        <w:t xml:space="preserve">agreed to keep the momentum in their </w:t>
      </w:r>
      <w:r w:rsidR="003D6182" w:rsidRPr="00592A6C">
        <w:rPr>
          <w:lang w:val="en-US"/>
        </w:rPr>
        <w:t>Political Dialogue, Positive Agenda/Joint Action Plan</w:t>
      </w:r>
      <w:r w:rsidR="00D466DC" w:rsidRPr="00592A6C">
        <w:rPr>
          <w:lang w:val="en-US"/>
        </w:rPr>
        <w:t xml:space="preserve"> and Confidence Building Measures discussions.</w:t>
      </w:r>
    </w:p>
    <w:p w14:paraId="70043402" w14:textId="13F18557" w:rsidR="00FB11B8" w:rsidRDefault="00FB11B8" w:rsidP="00D466DC">
      <w:pPr>
        <w:jc w:val="both"/>
        <w:rPr>
          <w:lang w:val="en-US"/>
        </w:rPr>
      </w:pPr>
    </w:p>
    <w:p w14:paraId="33950697" w14:textId="77777777" w:rsidR="00C70913" w:rsidRPr="00592A6C" w:rsidRDefault="00C70913" w:rsidP="00D466DC">
      <w:pPr>
        <w:jc w:val="both"/>
        <w:rPr>
          <w:lang w:val="en-US"/>
        </w:rPr>
      </w:pPr>
    </w:p>
    <w:p w14:paraId="310A1E5F" w14:textId="77777777" w:rsidR="00D466DC" w:rsidRPr="00592A6C" w:rsidRDefault="00D466DC" w:rsidP="00D466DC">
      <w:pPr>
        <w:jc w:val="both"/>
        <w:rPr>
          <w:lang w:val="en-US"/>
        </w:rPr>
      </w:pPr>
    </w:p>
    <w:p w14:paraId="6C3BF8FA" w14:textId="72DA2D6F" w:rsidR="00D466DC" w:rsidRPr="00592A6C" w:rsidRDefault="00D466DC" w:rsidP="00D466DC">
      <w:pPr>
        <w:jc w:val="both"/>
        <w:rPr>
          <w:lang w:val="en-US"/>
        </w:rPr>
      </w:pPr>
      <w:r w:rsidRPr="00592A6C">
        <w:rPr>
          <w:lang w:val="en-US"/>
        </w:rPr>
        <w:t xml:space="preserve">              </w:t>
      </w:r>
      <w:r w:rsidR="00263692" w:rsidRPr="00592A6C">
        <w:rPr>
          <w:lang w:val="en-US"/>
        </w:rPr>
        <w:t>Recep Tayyip Erdoğan</w:t>
      </w:r>
      <w:r w:rsidR="00263692" w:rsidRPr="00592A6C">
        <w:rPr>
          <w:lang w:val="en-US"/>
        </w:rPr>
        <w:tab/>
      </w:r>
      <w:r w:rsidR="00263692" w:rsidRPr="00592A6C">
        <w:rPr>
          <w:lang w:val="en-US"/>
        </w:rPr>
        <w:tab/>
      </w:r>
      <w:r w:rsidR="00263692" w:rsidRPr="00592A6C">
        <w:rPr>
          <w:lang w:val="en-US"/>
        </w:rPr>
        <w:tab/>
      </w:r>
      <w:r w:rsidR="00263692" w:rsidRPr="00592A6C">
        <w:rPr>
          <w:lang w:val="en-US"/>
        </w:rPr>
        <w:tab/>
        <w:t xml:space="preserve">        Kyriakos Mitsotakis</w:t>
      </w:r>
    </w:p>
    <w:p w14:paraId="29D68FA3" w14:textId="206190A8" w:rsidR="00263692" w:rsidRPr="00592A6C" w:rsidRDefault="00263692" w:rsidP="00D466DC">
      <w:pPr>
        <w:jc w:val="both"/>
        <w:rPr>
          <w:lang w:val="en-US"/>
        </w:rPr>
      </w:pPr>
      <w:r w:rsidRPr="00592A6C">
        <w:rPr>
          <w:lang w:val="en-US"/>
        </w:rPr>
        <w:tab/>
        <w:t>President of the Republic of</w:t>
      </w:r>
      <w:r w:rsidRPr="00592A6C">
        <w:rPr>
          <w:lang w:val="en-US"/>
        </w:rPr>
        <w:tab/>
      </w:r>
      <w:r w:rsidRPr="00592A6C">
        <w:rPr>
          <w:lang w:val="en-US"/>
        </w:rPr>
        <w:tab/>
      </w:r>
      <w:r w:rsidRPr="00592A6C">
        <w:rPr>
          <w:lang w:val="en-US"/>
        </w:rPr>
        <w:tab/>
      </w:r>
      <w:r w:rsidRPr="00592A6C">
        <w:rPr>
          <w:lang w:val="en-US"/>
        </w:rPr>
        <w:tab/>
        <w:t>Prime Minister of the Hellenic</w:t>
      </w:r>
    </w:p>
    <w:p w14:paraId="0C78C743" w14:textId="02560200" w:rsidR="002E64DE" w:rsidRPr="00592A6C" w:rsidRDefault="00263692" w:rsidP="00592187">
      <w:pPr>
        <w:ind w:left="708" w:firstLine="708"/>
        <w:jc w:val="both"/>
        <w:rPr>
          <w:lang w:val="en-US"/>
        </w:rPr>
      </w:pPr>
      <w:r w:rsidRPr="00592A6C">
        <w:rPr>
          <w:lang w:val="en-US"/>
        </w:rPr>
        <w:t>Türkiye</w:t>
      </w:r>
      <w:r w:rsidRPr="00592A6C">
        <w:rPr>
          <w:lang w:val="en-US"/>
        </w:rPr>
        <w:tab/>
      </w:r>
      <w:r w:rsidRPr="00592A6C">
        <w:rPr>
          <w:lang w:val="en-US"/>
        </w:rPr>
        <w:tab/>
      </w:r>
      <w:r w:rsidRPr="00592A6C">
        <w:rPr>
          <w:lang w:val="en-US"/>
        </w:rPr>
        <w:tab/>
      </w:r>
      <w:r w:rsidRPr="00592A6C">
        <w:rPr>
          <w:lang w:val="en-US"/>
        </w:rPr>
        <w:tab/>
      </w:r>
      <w:r w:rsidRPr="00592A6C">
        <w:rPr>
          <w:lang w:val="en-US"/>
        </w:rPr>
        <w:tab/>
      </w:r>
      <w:r w:rsidRPr="00592A6C">
        <w:rPr>
          <w:lang w:val="en-US"/>
        </w:rPr>
        <w:tab/>
        <w:t xml:space="preserve">     Republic</w:t>
      </w:r>
      <w:r w:rsidR="00D466DC" w:rsidRPr="00592A6C">
        <w:rPr>
          <w:lang w:val="en-US"/>
        </w:rPr>
        <w:t xml:space="preserve">             </w:t>
      </w:r>
    </w:p>
    <w:sectPr w:rsidR="002E64DE" w:rsidRPr="00592A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1BA9" w14:textId="77777777" w:rsidR="00885282" w:rsidRDefault="00885282" w:rsidP="001F580B">
      <w:pPr>
        <w:spacing w:after="0" w:line="240" w:lineRule="auto"/>
      </w:pPr>
      <w:r>
        <w:separator/>
      </w:r>
    </w:p>
  </w:endnote>
  <w:endnote w:type="continuationSeparator" w:id="0">
    <w:p w14:paraId="3B3C69D7" w14:textId="77777777" w:rsidR="00885282" w:rsidRDefault="00885282" w:rsidP="001F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92506"/>
      <w:docPartObj>
        <w:docPartGallery w:val="Page Numbers (Bottom of Page)"/>
        <w:docPartUnique/>
      </w:docPartObj>
    </w:sdtPr>
    <w:sdtEndPr>
      <w:rPr>
        <w:noProof/>
      </w:rPr>
    </w:sdtEndPr>
    <w:sdtContent>
      <w:p w14:paraId="5EFADBB0" w14:textId="79316D2F" w:rsidR="001F580B" w:rsidRDefault="001F580B">
        <w:pPr>
          <w:pStyle w:val="a4"/>
          <w:jc w:val="right"/>
        </w:pPr>
        <w:r>
          <w:fldChar w:fldCharType="begin"/>
        </w:r>
        <w:r>
          <w:instrText xml:space="preserve"> PAGE   \* MERGEFORMAT </w:instrText>
        </w:r>
        <w:r>
          <w:fldChar w:fldCharType="separate"/>
        </w:r>
        <w:r>
          <w:rPr>
            <w:noProof/>
          </w:rPr>
          <w:t>2</w:t>
        </w:r>
        <w:r>
          <w:rPr>
            <w:noProof/>
          </w:rPr>
          <w:fldChar w:fldCharType="end"/>
        </w:r>
      </w:p>
    </w:sdtContent>
  </w:sdt>
  <w:p w14:paraId="04F742CC" w14:textId="77777777" w:rsidR="001F580B" w:rsidRDefault="001F58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F00D" w14:textId="77777777" w:rsidR="00885282" w:rsidRDefault="00885282" w:rsidP="001F580B">
      <w:pPr>
        <w:spacing w:after="0" w:line="240" w:lineRule="auto"/>
      </w:pPr>
      <w:r>
        <w:separator/>
      </w:r>
    </w:p>
  </w:footnote>
  <w:footnote w:type="continuationSeparator" w:id="0">
    <w:p w14:paraId="48934C0E" w14:textId="77777777" w:rsidR="00885282" w:rsidRDefault="00885282" w:rsidP="001F5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E"/>
    <w:rsid w:val="00000A85"/>
    <w:rsid w:val="000145A2"/>
    <w:rsid w:val="00031F11"/>
    <w:rsid w:val="00032D17"/>
    <w:rsid w:val="00044D52"/>
    <w:rsid w:val="00051CE9"/>
    <w:rsid w:val="00063343"/>
    <w:rsid w:val="00065030"/>
    <w:rsid w:val="00066C18"/>
    <w:rsid w:val="00076864"/>
    <w:rsid w:val="000821C3"/>
    <w:rsid w:val="000C7188"/>
    <w:rsid w:val="0013393C"/>
    <w:rsid w:val="00136D43"/>
    <w:rsid w:val="001449EE"/>
    <w:rsid w:val="00151414"/>
    <w:rsid w:val="001560DD"/>
    <w:rsid w:val="0016633C"/>
    <w:rsid w:val="00166CEF"/>
    <w:rsid w:val="00196CAB"/>
    <w:rsid w:val="001A15BF"/>
    <w:rsid w:val="001A1A28"/>
    <w:rsid w:val="001A2467"/>
    <w:rsid w:val="001C5AAF"/>
    <w:rsid w:val="001C726D"/>
    <w:rsid w:val="001D5006"/>
    <w:rsid w:val="001E46D7"/>
    <w:rsid w:val="001E4A83"/>
    <w:rsid w:val="001F580B"/>
    <w:rsid w:val="001F652D"/>
    <w:rsid w:val="00263692"/>
    <w:rsid w:val="002668DA"/>
    <w:rsid w:val="00266FA0"/>
    <w:rsid w:val="002755BD"/>
    <w:rsid w:val="00283566"/>
    <w:rsid w:val="00286370"/>
    <w:rsid w:val="002C28D8"/>
    <w:rsid w:val="002C519B"/>
    <w:rsid w:val="002E64DE"/>
    <w:rsid w:val="00310D26"/>
    <w:rsid w:val="00316B5B"/>
    <w:rsid w:val="00321C82"/>
    <w:rsid w:val="003229C2"/>
    <w:rsid w:val="00350CBB"/>
    <w:rsid w:val="003515A7"/>
    <w:rsid w:val="0035643C"/>
    <w:rsid w:val="00366F3F"/>
    <w:rsid w:val="00371978"/>
    <w:rsid w:val="00382BC3"/>
    <w:rsid w:val="00395DFD"/>
    <w:rsid w:val="00397764"/>
    <w:rsid w:val="003B322C"/>
    <w:rsid w:val="003B7866"/>
    <w:rsid w:val="003C36B2"/>
    <w:rsid w:val="003D6182"/>
    <w:rsid w:val="003E48BA"/>
    <w:rsid w:val="003E7DCA"/>
    <w:rsid w:val="00406EA0"/>
    <w:rsid w:val="00412F4C"/>
    <w:rsid w:val="00417639"/>
    <w:rsid w:val="00421517"/>
    <w:rsid w:val="00436EE2"/>
    <w:rsid w:val="00452861"/>
    <w:rsid w:val="004638D7"/>
    <w:rsid w:val="00476489"/>
    <w:rsid w:val="00493F35"/>
    <w:rsid w:val="004D7303"/>
    <w:rsid w:val="004E43C8"/>
    <w:rsid w:val="004F082D"/>
    <w:rsid w:val="004F5711"/>
    <w:rsid w:val="0054047F"/>
    <w:rsid w:val="005518A6"/>
    <w:rsid w:val="00560830"/>
    <w:rsid w:val="00560BCA"/>
    <w:rsid w:val="00566996"/>
    <w:rsid w:val="005728D6"/>
    <w:rsid w:val="00592187"/>
    <w:rsid w:val="00592A6C"/>
    <w:rsid w:val="005934AD"/>
    <w:rsid w:val="0059741C"/>
    <w:rsid w:val="005979F2"/>
    <w:rsid w:val="00597BEA"/>
    <w:rsid w:val="005A6FB0"/>
    <w:rsid w:val="005C51DE"/>
    <w:rsid w:val="005D437E"/>
    <w:rsid w:val="005F1C99"/>
    <w:rsid w:val="005F2F6E"/>
    <w:rsid w:val="0060343B"/>
    <w:rsid w:val="00626B20"/>
    <w:rsid w:val="006270DF"/>
    <w:rsid w:val="00633F94"/>
    <w:rsid w:val="00635FA8"/>
    <w:rsid w:val="006605C8"/>
    <w:rsid w:val="00663449"/>
    <w:rsid w:val="006848E8"/>
    <w:rsid w:val="006911A1"/>
    <w:rsid w:val="0069692B"/>
    <w:rsid w:val="006C42F1"/>
    <w:rsid w:val="006E358B"/>
    <w:rsid w:val="006E691E"/>
    <w:rsid w:val="00700F0F"/>
    <w:rsid w:val="007231C9"/>
    <w:rsid w:val="0073617B"/>
    <w:rsid w:val="00751768"/>
    <w:rsid w:val="00777946"/>
    <w:rsid w:val="007B074D"/>
    <w:rsid w:val="007B4587"/>
    <w:rsid w:val="007B60AA"/>
    <w:rsid w:val="007C1CA8"/>
    <w:rsid w:val="007C7E97"/>
    <w:rsid w:val="007D40B9"/>
    <w:rsid w:val="007D5B24"/>
    <w:rsid w:val="0080411E"/>
    <w:rsid w:val="008527E0"/>
    <w:rsid w:val="00873B7B"/>
    <w:rsid w:val="00885282"/>
    <w:rsid w:val="00891F23"/>
    <w:rsid w:val="008B34CA"/>
    <w:rsid w:val="008C00A2"/>
    <w:rsid w:val="008C5EC7"/>
    <w:rsid w:val="008C7486"/>
    <w:rsid w:val="008C75A9"/>
    <w:rsid w:val="008D2709"/>
    <w:rsid w:val="008D66E1"/>
    <w:rsid w:val="008E168F"/>
    <w:rsid w:val="008E491A"/>
    <w:rsid w:val="008E6E09"/>
    <w:rsid w:val="008F074E"/>
    <w:rsid w:val="008F7987"/>
    <w:rsid w:val="0090251C"/>
    <w:rsid w:val="00925D26"/>
    <w:rsid w:val="00926626"/>
    <w:rsid w:val="00936E69"/>
    <w:rsid w:val="009406FE"/>
    <w:rsid w:val="0094130B"/>
    <w:rsid w:val="00945DB8"/>
    <w:rsid w:val="00945E28"/>
    <w:rsid w:val="009578DB"/>
    <w:rsid w:val="00967ECA"/>
    <w:rsid w:val="0097107B"/>
    <w:rsid w:val="00972F8D"/>
    <w:rsid w:val="00992CC0"/>
    <w:rsid w:val="009B2D1C"/>
    <w:rsid w:val="009B33DB"/>
    <w:rsid w:val="009C3BD9"/>
    <w:rsid w:val="009E121E"/>
    <w:rsid w:val="00A0564C"/>
    <w:rsid w:val="00A1657B"/>
    <w:rsid w:val="00A41663"/>
    <w:rsid w:val="00A5237C"/>
    <w:rsid w:val="00A65289"/>
    <w:rsid w:val="00A67B06"/>
    <w:rsid w:val="00A93CA3"/>
    <w:rsid w:val="00AA0A57"/>
    <w:rsid w:val="00AD3694"/>
    <w:rsid w:val="00AD46AD"/>
    <w:rsid w:val="00AD7A16"/>
    <w:rsid w:val="00AE5462"/>
    <w:rsid w:val="00AE5AAB"/>
    <w:rsid w:val="00AF022E"/>
    <w:rsid w:val="00AF0822"/>
    <w:rsid w:val="00AF0D42"/>
    <w:rsid w:val="00B03154"/>
    <w:rsid w:val="00B23094"/>
    <w:rsid w:val="00B47C02"/>
    <w:rsid w:val="00B55EF4"/>
    <w:rsid w:val="00B72180"/>
    <w:rsid w:val="00B90DFC"/>
    <w:rsid w:val="00BB72F6"/>
    <w:rsid w:val="00BC2E68"/>
    <w:rsid w:val="00BC5556"/>
    <w:rsid w:val="00BE2862"/>
    <w:rsid w:val="00BE45F4"/>
    <w:rsid w:val="00BE4867"/>
    <w:rsid w:val="00BF0519"/>
    <w:rsid w:val="00BF5601"/>
    <w:rsid w:val="00C00E10"/>
    <w:rsid w:val="00C165BD"/>
    <w:rsid w:val="00C178D5"/>
    <w:rsid w:val="00C21934"/>
    <w:rsid w:val="00C2211D"/>
    <w:rsid w:val="00C23FE0"/>
    <w:rsid w:val="00C463AE"/>
    <w:rsid w:val="00C50AFB"/>
    <w:rsid w:val="00C5192E"/>
    <w:rsid w:val="00C630E2"/>
    <w:rsid w:val="00C63CC2"/>
    <w:rsid w:val="00C70913"/>
    <w:rsid w:val="00CA189F"/>
    <w:rsid w:val="00CD4C44"/>
    <w:rsid w:val="00CD61E5"/>
    <w:rsid w:val="00D466DC"/>
    <w:rsid w:val="00D47148"/>
    <w:rsid w:val="00D65205"/>
    <w:rsid w:val="00D7552A"/>
    <w:rsid w:val="00D8542B"/>
    <w:rsid w:val="00DA7764"/>
    <w:rsid w:val="00DB1A17"/>
    <w:rsid w:val="00DD4023"/>
    <w:rsid w:val="00E04BF8"/>
    <w:rsid w:val="00E20676"/>
    <w:rsid w:val="00E27652"/>
    <w:rsid w:val="00E41360"/>
    <w:rsid w:val="00E461A6"/>
    <w:rsid w:val="00E47DE6"/>
    <w:rsid w:val="00E6484C"/>
    <w:rsid w:val="00E97CA4"/>
    <w:rsid w:val="00EB34D1"/>
    <w:rsid w:val="00EC5B88"/>
    <w:rsid w:val="00ED0A12"/>
    <w:rsid w:val="00ED3BCE"/>
    <w:rsid w:val="00EE4F2F"/>
    <w:rsid w:val="00EE7673"/>
    <w:rsid w:val="00EF37BC"/>
    <w:rsid w:val="00F020F0"/>
    <w:rsid w:val="00F022BC"/>
    <w:rsid w:val="00F15F19"/>
    <w:rsid w:val="00F1626A"/>
    <w:rsid w:val="00F37009"/>
    <w:rsid w:val="00F372ED"/>
    <w:rsid w:val="00F40575"/>
    <w:rsid w:val="00F7623D"/>
    <w:rsid w:val="00FA3B2C"/>
    <w:rsid w:val="00FA6490"/>
    <w:rsid w:val="00FB11B8"/>
    <w:rsid w:val="00FE6057"/>
    <w:rsid w:val="00FE770D"/>
    <w:rsid w:val="00FF4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EE0B"/>
  <w15:chartTrackingRefBased/>
  <w15:docId w15:val="{46B68128-A5B2-42C3-A918-E9A95B68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80B"/>
    <w:pPr>
      <w:tabs>
        <w:tab w:val="center" w:pos="4536"/>
        <w:tab w:val="right" w:pos="9072"/>
      </w:tabs>
      <w:spacing w:after="0" w:line="240" w:lineRule="auto"/>
    </w:pPr>
  </w:style>
  <w:style w:type="character" w:customStyle="1" w:styleId="Char">
    <w:name w:val="Κεφαλίδα Char"/>
    <w:basedOn w:val="a0"/>
    <w:link w:val="a3"/>
    <w:uiPriority w:val="99"/>
    <w:rsid w:val="001F580B"/>
  </w:style>
  <w:style w:type="paragraph" w:styleId="a4">
    <w:name w:val="footer"/>
    <w:basedOn w:val="a"/>
    <w:link w:val="Char0"/>
    <w:uiPriority w:val="99"/>
    <w:unhideWhenUsed/>
    <w:rsid w:val="001F580B"/>
    <w:pPr>
      <w:tabs>
        <w:tab w:val="center" w:pos="4536"/>
        <w:tab w:val="right" w:pos="9072"/>
      </w:tabs>
      <w:spacing w:after="0" w:line="240" w:lineRule="auto"/>
    </w:pPr>
  </w:style>
  <w:style w:type="character" w:customStyle="1" w:styleId="Char0">
    <w:name w:val="Υποσέλιδο Char"/>
    <w:basedOn w:val="a0"/>
    <w:link w:val="a4"/>
    <w:uiPriority w:val="99"/>
    <w:rsid w:val="001F580B"/>
  </w:style>
  <w:style w:type="paragraph" w:styleId="a5">
    <w:name w:val="Balloon Text"/>
    <w:basedOn w:val="a"/>
    <w:link w:val="Char1"/>
    <w:uiPriority w:val="99"/>
    <w:semiHidden/>
    <w:unhideWhenUsed/>
    <w:rsid w:val="00B03154"/>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B03154"/>
    <w:rPr>
      <w:rFonts w:ascii="Segoe UI" w:hAnsi="Segoe UI" w:cs="Segoe UI"/>
      <w:sz w:val="18"/>
      <w:szCs w:val="18"/>
    </w:rPr>
  </w:style>
  <w:style w:type="paragraph" w:customStyle="1" w:styleId="Default">
    <w:name w:val="Default"/>
    <w:rsid w:val="00597BEA"/>
    <w:pPr>
      <w:autoSpaceDE w:val="0"/>
      <w:autoSpaceDN w:val="0"/>
      <w:adjustRightInd w:val="0"/>
      <w:spacing w:after="0" w:line="240" w:lineRule="auto"/>
    </w:pPr>
    <w:rPr>
      <w:color w:val="000000"/>
      <w:lang w:val="en-US"/>
    </w:rPr>
  </w:style>
  <w:style w:type="character" w:styleId="a6">
    <w:name w:val="annotation reference"/>
    <w:basedOn w:val="a0"/>
    <w:uiPriority w:val="99"/>
    <w:semiHidden/>
    <w:unhideWhenUsed/>
    <w:rsid w:val="001F652D"/>
    <w:rPr>
      <w:sz w:val="16"/>
      <w:szCs w:val="16"/>
    </w:rPr>
  </w:style>
  <w:style w:type="paragraph" w:styleId="a7">
    <w:name w:val="annotation text"/>
    <w:basedOn w:val="a"/>
    <w:link w:val="Char2"/>
    <w:uiPriority w:val="99"/>
    <w:semiHidden/>
    <w:unhideWhenUsed/>
    <w:rsid w:val="001F652D"/>
    <w:pPr>
      <w:spacing w:line="240" w:lineRule="auto"/>
    </w:pPr>
    <w:rPr>
      <w:sz w:val="20"/>
      <w:szCs w:val="20"/>
    </w:rPr>
  </w:style>
  <w:style w:type="character" w:customStyle="1" w:styleId="Char2">
    <w:name w:val="Κείμενο σχολίου Char"/>
    <w:basedOn w:val="a0"/>
    <w:link w:val="a7"/>
    <w:uiPriority w:val="99"/>
    <w:semiHidden/>
    <w:rsid w:val="001F652D"/>
    <w:rPr>
      <w:sz w:val="20"/>
      <w:szCs w:val="20"/>
    </w:rPr>
  </w:style>
  <w:style w:type="paragraph" w:styleId="a8">
    <w:name w:val="annotation subject"/>
    <w:basedOn w:val="a7"/>
    <w:next w:val="a7"/>
    <w:link w:val="Char3"/>
    <w:uiPriority w:val="99"/>
    <w:semiHidden/>
    <w:unhideWhenUsed/>
    <w:rsid w:val="001F652D"/>
    <w:rPr>
      <w:b/>
      <w:bCs/>
    </w:rPr>
  </w:style>
  <w:style w:type="character" w:customStyle="1" w:styleId="Char3">
    <w:name w:val="Θέμα σχολίου Char"/>
    <w:basedOn w:val="Char2"/>
    <w:link w:val="a8"/>
    <w:uiPriority w:val="99"/>
    <w:semiHidden/>
    <w:rsid w:val="001F652D"/>
    <w:rPr>
      <w:b/>
      <w:bCs/>
      <w:sz w:val="20"/>
      <w:szCs w:val="20"/>
    </w:rPr>
  </w:style>
  <w:style w:type="paragraph" w:styleId="a9">
    <w:name w:val="Revision"/>
    <w:hidden/>
    <w:uiPriority w:val="99"/>
    <w:semiHidden/>
    <w:rsid w:val="00014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195">
      <w:bodyDiv w:val="1"/>
      <w:marLeft w:val="0"/>
      <w:marRight w:val="0"/>
      <w:marTop w:val="0"/>
      <w:marBottom w:val="0"/>
      <w:divBdr>
        <w:top w:val="none" w:sz="0" w:space="0" w:color="auto"/>
        <w:left w:val="none" w:sz="0" w:space="0" w:color="auto"/>
        <w:bottom w:val="none" w:sz="0" w:space="0" w:color="auto"/>
        <w:right w:val="none" w:sz="0" w:space="0" w:color="auto"/>
      </w:divBdr>
    </w:div>
    <w:div w:id="197086247">
      <w:bodyDiv w:val="1"/>
      <w:marLeft w:val="0"/>
      <w:marRight w:val="0"/>
      <w:marTop w:val="0"/>
      <w:marBottom w:val="0"/>
      <w:divBdr>
        <w:top w:val="none" w:sz="0" w:space="0" w:color="auto"/>
        <w:left w:val="none" w:sz="0" w:space="0" w:color="auto"/>
        <w:bottom w:val="none" w:sz="0" w:space="0" w:color="auto"/>
        <w:right w:val="none" w:sz="0" w:space="0" w:color="auto"/>
      </w:divBdr>
    </w:div>
    <w:div w:id="483199634">
      <w:bodyDiv w:val="1"/>
      <w:marLeft w:val="0"/>
      <w:marRight w:val="0"/>
      <w:marTop w:val="0"/>
      <w:marBottom w:val="0"/>
      <w:divBdr>
        <w:top w:val="none" w:sz="0" w:space="0" w:color="auto"/>
        <w:left w:val="none" w:sz="0" w:space="0" w:color="auto"/>
        <w:bottom w:val="none" w:sz="0" w:space="0" w:color="auto"/>
        <w:right w:val="none" w:sz="0" w:space="0" w:color="auto"/>
      </w:divBdr>
    </w:div>
    <w:div w:id="564143843">
      <w:bodyDiv w:val="1"/>
      <w:marLeft w:val="0"/>
      <w:marRight w:val="0"/>
      <w:marTop w:val="0"/>
      <w:marBottom w:val="0"/>
      <w:divBdr>
        <w:top w:val="none" w:sz="0" w:space="0" w:color="auto"/>
        <w:left w:val="none" w:sz="0" w:space="0" w:color="auto"/>
        <w:bottom w:val="none" w:sz="0" w:space="0" w:color="auto"/>
        <w:right w:val="none" w:sz="0" w:space="0" w:color="auto"/>
      </w:divBdr>
    </w:div>
    <w:div w:id="670523103">
      <w:bodyDiv w:val="1"/>
      <w:marLeft w:val="0"/>
      <w:marRight w:val="0"/>
      <w:marTop w:val="0"/>
      <w:marBottom w:val="0"/>
      <w:divBdr>
        <w:top w:val="none" w:sz="0" w:space="0" w:color="auto"/>
        <w:left w:val="none" w:sz="0" w:space="0" w:color="auto"/>
        <w:bottom w:val="none" w:sz="0" w:space="0" w:color="auto"/>
        <w:right w:val="none" w:sz="0" w:space="0" w:color="auto"/>
      </w:divBdr>
    </w:div>
    <w:div w:id="746071667">
      <w:bodyDiv w:val="1"/>
      <w:marLeft w:val="0"/>
      <w:marRight w:val="0"/>
      <w:marTop w:val="0"/>
      <w:marBottom w:val="0"/>
      <w:divBdr>
        <w:top w:val="none" w:sz="0" w:space="0" w:color="auto"/>
        <w:left w:val="none" w:sz="0" w:space="0" w:color="auto"/>
        <w:bottom w:val="none" w:sz="0" w:space="0" w:color="auto"/>
        <w:right w:val="none" w:sz="0" w:space="0" w:color="auto"/>
      </w:divBdr>
    </w:div>
    <w:div w:id="20149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20F6-D366-4236-950E-B6BBBCB1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969</Words>
  <Characters>5286</Characters>
  <Application>Microsoft Office Word</Application>
  <DocSecurity>0</DocSecurity>
  <Lines>114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Emre Kosif</dc:creator>
  <cp:keywords/>
  <dc:description/>
  <cp:lastModifiedBy>Δημήτρης Παπαγεωργίου</cp:lastModifiedBy>
  <cp:revision>2</cp:revision>
  <cp:lastPrinted>2026-02-10T16:40:00Z</cp:lastPrinted>
  <dcterms:created xsi:type="dcterms:W3CDTF">2026-02-11T16:44:00Z</dcterms:created>
  <dcterms:modified xsi:type="dcterms:W3CDTF">2026-02-11T16:44:00Z</dcterms:modified>
</cp:coreProperties>
</file>